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B5294" w14:textId="35E42408" w:rsidR="005A0B3E" w:rsidRPr="005A0B3E" w:rsidRDefault="00823815" w:rsidP="005A0B3E">
      <w:pPr>
        <w:pStyle w:val="Header"/>
        <w:rPr>
          <w:rFonts w:ascii="Nunito Sans Black" w:hAnsi="Nunito Sans Black"/>
          <w:b/>
          <w:bCs/>
          <w:sz w:val="28"/>
          <w:szCs w:val="28"/>
        </w:rPr>
      </w:pPr>
      <w:r>
        <w:rPr>
          <w:rFonts w:ascii="Nunito Sans Black" w:hAnsi="Nunito Sans Black"/>
          <w:b/>
          <w:bCs/>
          <w:color w:val="7414DC"/>
          <w:sz w:val="28"/>
          <w:szCs w:val="28"/>
        </w:rPr>
        <w:t>[GROUP]</w:t>
      </w:r>
      <w:r w:rsidR="005A0B3E" w:rsidRPr="005A0B3E">
        <w:rPr>
          <w:rFonts w:ascii="Nunito Sans Black" w:hAnsi="Nunito Sans Black"/>
          <w:b/>
          <w:bCs/>
          <w:color w:val="7414DC"/>
          <w:sz w:val="28"/>
          <w:szCs w:val="28"/>
        </w:rPr>
        <w:t xml:space="preserve"> &gt; Cub Pack &gt; </w:t>
      </w:r>
      <w:r w:rsidR="00176F95">
        <w:rPr>
          <w:rFonts w:ascii="Nunito Sans Black" w:hAnsi="Nunito Sans Black"/>
          <w:b/>
          <w:bCs/>
          <w:color w:val="7414DC"/>
          <w:sz w:val="28"/>
          <w:szCs w:val="28"/>
        </w:rPr>
        <w:t xml:space="preserve">Risk Assessment &gt; </w:t>
      </w:r>
      <w:r w:rsidR="0017786C">
        <w:rPr>
          <w:rFonts w:ascii="Nunito Sans Black" w:hAnsi="Nunito Sans Black"/>
          <w:b/>
          <w:bCs/>
          <w:color w:val="7414DC"/>
          <w:sz w:val="28"/>
          <w:szCs w:val="28"/>
        </w:rPr>
        <w:t>Pancakes Risk Assessment</w:t>
      </w:r>
    </w:p>
    <w:p w14:paraId="394C20B0" w14:textId="77777777" w:rsidR="00252742" w:rsidRDefault="00252742" w:rsidP="00252742"/>
    <w:tbl>
      <w:tblPr>
        <w:tblW w:w="1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2515"/>
        <w:gridCol w:w="2610"/>
        <w:gridCol w:w="2970"/>
        <w:gridCol w:w="2700"/>
        <w:gridCol w:w="2160"/>
        <w:gridCol w:w="2430"/>
      </w:tblGrid>
      <w:tr w:rsidR="00252742" w:rsidRPr="008349D7" w14:paraId="1614B53F" w14:textId="77777777" w:rsidTr="005F230A">
        <w:trPr>
          <w:trHeight w:val="232"/>
        </w:trPr>
        <w:tc>
          <w:tcPr>
            <w:tcW w:w="2515" w:type="dxa"/>
            <w:shd w:val="clear" w:color="auto" w:fill="D9D9D9"/>
          </w:tcPr>
          <w:p w14:paraId="388EE0E5" w14:textId="77777777" w:rsidR="00252742" w:rsidRPr="00AA4D8B" w:rsidRDefault="00252742" w:rsidP="005F230A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Name Of </w:t>
            </w:r>
            <w:r w:rsidRPr="00AA4D8B">
              <w:rPr>
                <w:b/>
                <w:sz w:val="18"/>
                <w:szCs w:val="18"/>
              </w:rPr>
              <w:t>Risk Assessor</w:t>
            </w:r>
          </w:p>
        </w:tc>
        <w:tc>
          <w:tcPr>
            <w:tcW w:w="2610" w:type="dxa"/>
            <w:shd w:val="clear" w:color="auto" w:fill="FFFFFF"/>
          </w:tcPr>
          <w:p w14:paraId="5C568CAD" w14:textId="0C4724DF" w:rsidR="00252742" w:rsidRPr="00AA4D8B" w:rsidRDefault="00252742" w:rsidP="005F230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2970" w:type="dxa"/>
            <w:shd w:val="clear" w:color="auto" w:fill="D9D9D9"/>
          </w:tcPr>
          <w:p w14:paraId="7F5FC0BB" w14:textId="77777777" w:rsidR="00252742" w:rsidRPr="00AA4D8B" w:rsidRDefault="00252742" w:rsidP="005F230A">
            <w:pPr>
              <w:pStyle w:val="RiskHeading"/>
              <w:rPr>
                <w:szCs w:val="18"/>
              </w:rPr>
            </w:pPr>
            <w:r w:rsidRPr="00AA4D8B">
              <w:rPr>
                <w:szCs w:val="18"/>
              </w:rPr>
              <w:t>Date Of Risk Asessment</w:t>
            </w:r>
          </w:p>
        </w:tc>
        <w:tc>
          <w:tcPr>
            <w:tcW w:w="2700" w:type="dxa"/>
            <w:shd w:val="clear" w:color="auto" w:fill="FFFFFF"/>
          </w:tcPr>
          <w:p w14:paraId="1771B7C1" w14:textId="205E29F3" w:rsidR="00252742" w:rsidRPr="00252742" w:rsidRDefault="00252742" w:rsidP="005F230A">
            <w:pPr>
              <w:pStyle w:val="RiskEntry"/>
            </w:pPr>
          </w:p>
        </w:tc>
        <w:tc>
          <w:tcPr>
            <w:tcW w:w="2160" w:type="dxa"/>
            <w:shd w:val="clear" w:color="auto" w:fill="D9D9D9"/>
          </w:tcPr>
          <w:p w14:paraId="00A3174C" w14:textId="77777777" w:rsidR="00252742" w:rsidRPr="00252742" w:rsidRDefault="00252742" w:rsidP="005F230A">
            <w:pPr>
              <w:widowControl/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252742">
              <w:rPr>
                <w:b/>
                <w:bCs/>
                <w:sz w:val="18"/>
                <w:szCs w:val="18"/>
              </w:rPr>
              <w:t>Date Of Next Review</w:t>
            </w:r>
          </w:p>
        </w:tc>
        <w:tc>
          <w:tcPr>
            <w:tcW w:w="2430" w:type="dxa"/>
            <w:shd w:val="clear" w:color="auto" w:fill="FFFFFF"/>
          </w:tcPr>
          <w:p w14:paraId="0BC16A39" w14:textId="577C05D3" w:rsidR="00252742" w:rsidRPr="00252742" w:rsidRDefault="00252742" w:rsidP="005F230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37DD211D" w14:textId="77777777" w:rsidR="00252742" w:rsidRDefault="00252742"/>
    <w:tbl>
      <w:tblPr>
        <w:tblW w:w="1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1696"/>
        <w:gridCol w:w="13689"/>
      </w:tblGrid>
      <w:tr w:rsidR="00252742" w:rsidRPr="008349D7" w14:paraId="55BFE939" w14:textId="77777777" w:rsidTr="00252742">
        <w:trPr>
          <w:trHeight w:val="701"/>
        </w:trPr>
        <w:tc>
          <w:tcPr>
            <w:tcW w:w="1696" w:type="dxa"/>
            <w:shd w:val="clear" w:color="auto" w:fill="D9D9D9"/>
          </w:tcPr>
          <w:p w14:paraId="631B3179" w14:textId="2EC62FC0" w:rsidR="00252742" w:rsidRPr="0059389D" w:rsidRDefault="005A0B3E" w:rsidP="00BE4355">
            <w:pPr>
              <w:pStyle w:val="RiskHeading"/>
            </w:pPr>
            <w:r>
              <w:t>About The Event Or Activity</w:t>
            </w:r>
          </w:p>
        </w:tc>
        <w:tc>
          <w:tcPr>
            <w:tcW w:w="13689" w:type="dxa"/>
            <w:shd w:val="clear" w:color="auto" w:fill="FFFFFF"/>
          </w:tcPr>
          <w:p w14:paraId="1819573B" w14:textId="77777777" w:rsidR="0017786C" w:rsidRPr="0017786C" w:rsidRDefault="0017786C" w:rsidP="0017786C">
            <w:pPr>
              <w:pStyle w:val="RiskEntry"/>
              <w:rPr>
                <w:bCs/>
              </w:rPr>
            </w:pPr>
            <w:r w:rsidRPr="0017786C">
              <w:rPr>
                <w:bCs/>
              </w:rPr>
              <w:t>This is a risk assessment of an activity: cooking pancakes on our portable camping stoves.</w:t>
            </w:r>
          </w:p>
          <w:p w14:paraId="1F342E61" w14:textId="28AE7242" w:rsidR="0017786C" w:rsidRPr="0017786C" w:rsidRDefault="0017786C" w:rsidP="0017786C">
            <w:pPr>
              <w:pStyle w:val="RiskEntry"/>
              <w:rPr>
                <w:bCs/>
              </w:rPr>
            </w:pPr>
            <w:r w:rsidRPr="0017786C">
              <w:rPr>
                <w:bCs/>
              </w:rPr>
              <w:t>Assessment for use at</w:t>
            </w:r>
            <w:r w:rsidR="00823815">
              <w:rPr>
                <w:bCs/>
              </w:rPr>
              <w:t xml:space="preserve"> [LOCATION]</w:t>
            </w:r>
            <w:r w:rsidRPr="0017786C">
              <w:rPr>
                <w:bCs/>
              </w:rPr>
              <w:t xml:space="preserve"> by a cubs pack.</w:t>
            </w:r>
          </w:p>
          <w:p w14:paraId="2FE3FEB4" w14:textId="77777777" w:rsidR="0017786C" w:rsidRPr="0017786C" w:rsidRDefault="0017786C" w:rsidP="0017786C">
            <w:pPr>
              <w:pStyle w:val="RiskEntry"/>
              <w:rPr>
                <w:bCs/>
              </w:rPr>
            </w:pPr>
            <w:r w:rsidRPr="0017786C">
              <w:rPr>
                <w:bCs/>
              </w:rPr>
              <w:t>NOTE: This assessment covers the cooking part of the activity.  We have a separate risk assessment for the stoves.</w:t>
            </w:r>
          </w:p>
          <w:p w14:paraId="2545DAEE" w14:textId="58AF1376" w:rsidR="00252742" w:rsidRPr="005A0B3E" w:rsidRDefault="0017786C" w:rsidP="0017786C">
            <w:pPr>
              <w:pStyle w:val="RiskEntry"/>
              <w:rPr>
                <w:bCs/>
              </w:rPr>
            </w:pPr>
            <w:r w:rsidRPr="0017786C">
              <w:rPr>
                <w:bCs/>
              </w:rPr>
              <w:t>EQUIPMENT: Frying pans. Spatulas. Plates. Knives and Forks. Hand Cleaning Liquid. Paper Towels. Surface Cleaner. Oven Proof Gloves. Oil. Pancake Shaker. Toppings. Bin Bag and bin for rubbish.</w:t>
            </w: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1345"/>
        <w:gridCol w:w="5310"/>
        <w:gridCol w:w="4230"/>
        <w:gridCol w:w="1890"/>
        <w:gridCol w:w="2610"/>
      </w:tblGrid>
      <w:tr w:rsidR="00202436" w:rsidRPr="0087181C" w14:paraId="2D941849" w14:textId="77777777" w:rsidTr="00615A4D">
        <w:trPr>
          <w:trHeight w:val="301"/>
        </w:trPr>
        <w:tc>
          <w:tcPr>
            <w:tcW w:w="1345" w:type="dxa"/>
            <w:shd w:val="clear" w:color="auto" w:fill="D9D9D9"/>
          </w:tcPr>
          <w:p w14:paraId="5EEC0127" w14:textId="0C5FEA06" w:rsidR="00202436" w:rsidRDefault="00202436" w:rsidP="00BE4355">
            <w:pPr>
              <w:pStyle w:val="RiskHeading"/>
            </w:pPr>
            <w:r>
              <w:t>Area</w:t>
            </w:r>
          </w:p>
        </w:tc>
        <w:tc>
          <w:tcPr>
            <w:tcW w:w="5310" w:type="dxa"/>
            <w:shd w:val="clear" w:color="auto" w:fill="D9D9D9"/>
          </w:tcPr>
          <w:p w14:paraId="7D7D703F" w14:textId="02ED2689" w:rsidR="00202436" w:rsidRPr="0087181C" w:rsidRDefault="00202436" w:rsidP="00BE4355">
            <w:pPr>
              <w:pStyle w:val="RiskHeading"/>
            </w:pPr>
            <w:r>
              <w:t>Control</w:t>
            </w:r>
          </w:p>
        </w:tc>
        <w:tc>
          <w:tcPr>
            <w:tcW w:w="4230" w:type="dxa"/>
            <w:shd w:val="clear" w:color="auto" w:fill="D9D9D9"/>
          </w:tcPr>
          <w:p w14:paraId="2E8A2E65" w14:textId="00FEEB3D" w:rsidR="00202436" w:rsidRPr="0087181C" w:rsidRDefault="00202436" w:rsidP="00BE4355">
            <w:pPr>
              <w:pStyle w:val="RiskHeading"/>
            </w:pPr>
            <w:r>
              <w:t>Risk It Protects Against</w:t>
            </w:r>
          </w:p>
        </w:tc>
        <w:tc>
          <w:tcPr>
            <w:tcW w:w="1890" w:type="dxa"/>
            <w:shd w:val="clear" w:color="auto" w:fill="D9D9D9"/>
          </w:tcPr>
          <w:p w14:paraId="06229D8E" w14:textId="708F43A0" w:rsidR="00202436" w:rsidRPr="0087181C" w:rsidRDefault="00202436" w:rsidP="00BE4355">
            <w:pPr>
              <w:pStyle w:val="RiskHeading"/>
            </w:pPr>
            <w:r>
              <w:t>Persons It Protects</w:t>
            </w:r>
          </w:p>
        </w:tc>
        <w:tc>
          <w:tcPr>
            <w:tcW w:w="2610" w:type="dxa"/>
            <w:shd w:val="clear" w:color="auto" w:fill="D9D9D9"/>
          </w:tcPr>
          <w:p w14:paraId="7AF53F8E" w14:textId="75D8DD4D" w:rsidR="00202436" w:rsidRPr="0087181C" w:rsidRDefault="00202436" w:rsidP="00BE4355">
            <w:pPr>
              <w:pStyle w:val="RiskHeading"/>
            </w:pPr>
            <w:r>
              <w:t>Changes and Observations</w:t>
            </w:r>
          </w:p>
        </w:tc>
      </w:tr>
      <w:tr w:rsidR="00202436" w:rsidRPr="001C60E8" w14:paraId="62AFAFAD" w14:textId="77777777" w:rsidTr="00615A4D">
        <w:trPr>
          <w:trHeight w:val="103"/>
        </w:trPr>
        <w:tc>
          <w:tcPr>
            <w:tcW w:w="1345" w:type="dxa"/>
          </w:tcPr>
          <w:p w14:paraId="38B654B7" w14:textId="6D318074" w:rsidR="00202436" w:rsidRPr="007A49B1" w:rsidRDefault="0017786C" w:rsidP="0087181C">
            <w:pPr>
              <w:pStyle w:val="RiskEntry"/>
            </w:pPr>
            <w:r>
              <w:t>Pre-Checks</w:t>
            </w:r>
          </w:p>
        </w:tc>
        <w:tc>
          <w:tcPr>
            <w:tcW w:w="5310" w:type="dxa"/>
          </w:tcPr>
          <w:p w14:paraId="3A4772C1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Check dietary requirements and allergies.</w:t>
            </w:r>
          </w:p>
          <w:p w14:paraId="3BE714ED" w14:textId="77777777" w:rsidR="0017786C" w:rsidRDefault="0017786C" w:rsidP="0087181C">
            <w:pPr>
              <w:pStyle w:val="RiskEntry"/>
            </w:pPr>
            <w:r>
              <w:t>Ask all parents to ensure that OSM dietary requirements and allergies are up to date.</w:t>
            </w:r>
          </w:p>
          <w:p w14:paraId="35D7BBFA" w14:textId="77777777" w:rsidR="0017786C" w:rsidRDefault="0017786C" w:rsidP="0087181C">
            <w:pPr>
              <w:pStyle w:val="RiskEntry"/>
            </w:pPr>
            <w:r>
              <w:t>E.g. vegetarian, vegan, gluten intolerance, nut allergy.</w:t>
            </w:r>
          </w:p>
          <w:p w14:paraId="50CA3789" w14:textId="77777777" w:rsidR="0017786C" w:rsidRDefault="0017786C" w:rsidP="0087181C">
            <w:pPr>
              <w:pStyle w:val="RiskEntry"/>
            </w:pPr>
            <w:r>
              <w:t>Check that none of your ingredients affect this and check all packaging.</w:t>
            </w:r>
          </w:p>
          <w:p w14:paraId="788D7A2A" w14:textId="78C16F30" w:rsidR="00202436" w:rsidRPr="007A49B1" w:rsidRDefault="0017786C" w:rsidP="0087181C">
            <w:pPr>
              <w:pStyle w:val="RiskEntry"/>
            </w:pPr>
            <w:r>
              <w:t>Consider separate frying pans and utensils for different requirements.</w:t>
            </w:r>
          </w:p>
        </w:tc>
        <w:tc>
          <w:tcPr>
            <w:tcW w:w="4230" w:type="dxa"/>
            <w:shd w:val="clear" w:color="auto" w:fill="auto"/>
          </w:tcPr>
          <w:p w14:paraId="6157D087" w14:textId="77777777" w:rsidR="0017786C" w:rsidRDefault="0017786C" w:rsidP="0087181C">
            <w:pPr>
              <w:pStyle w:val="RiskEntry"/>
            </w:pPr>
            <w:r>
              <w:t>Eating something that is against your principles or will make you ill.</w:t>
            </w:r>
          </w:p>
          <w:p w14:paraId="650A9865" w14:textId="00E7C614" w:rsidR="00202436" w:rsidRPr="007A49B1" w:rsidRDefault="0017786C" w:rsidP="0087181C">
            <w:pPr>
              <w:pStyle w:val="RiskEntry"/>
            </w:pPr>
            <w:r>
              <w:t>Type of Harm: Emotional injury and shame.  Allergic or other physical reaction or illness.  Death.</w:t>
            </w:r>
          </w:p>
        </w:tc>
        <w:tc>
          <w:tcPr>
            <w:tcW w:w="1890" w:type="dxa"/>
            <w:shd w:val="clear" w:color="auto" w:fill="auto"/>
          </w:tcPr>
          <w:p w14:paraId="62854550" w14:textId="56A6AA7B" w:rsidR="00202436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5F47DB29" w14:textId="52E719E2" w:rsidR="00202436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0402743A" w14:textId="77777777" w:rsidTr="00615A4D">
        <w:trPr>
          <w:trHeight w:val="103"/>
        </w:trPr>
        <w:tc>
          <w:tcPr>
            <w:tcW w:w="1345" w:type="dxa"/>
          </w:tcPr>
          <w:p w14:paraId="538243BD" w14:textId="32A79B75" w:rsidR="0017786C" w:rsidRPr="007A49B1" w:rsidRDefault="0017786C" w:rsidP="0087181C">
            <w:pPr>
              <w:pStyle w:val="RiskEntry"/>
            </w:pPr>
            <w:r>
              <w:t>Pre-Checks</w:t>
            </w:r>
          </w:p>
        </w:tc>
        <w:tc>
          <w:tcPr>
            <w:tcW w:w="5310" w:type="dxa"/>
          </w:tcPr>
          <w:p w14:paraId="1CDD2F7E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Check and clean all utensils.</w:t>
            </w:r>
          </w:p>
          <w:p w14:paraId="2D9CDED1" w14:textId="77777777" w:rsidR="0017786C" w:rsidRDefault="0017786C" w:rsidP="0087181C">
            <w:pPr>
              <w:pStyle w:val="RiskEntry"/>
            </w:pPr>
            <w:r>
              <w:t>Get frying pans and check handles / thoroughly clean.</w:t>
            </w:r>
          </w:p>
          <w:p w14:paraId="4A6320FA" w14:textId="77777777" w:rsidR="0017786C" w:rsidRDefault="0017786C" w:rsidP="0087181C">
            <w:pPr>
              <w:pStyle w:val="RiskEntry"/>
            </w:pPr>
            <w:r>
              <w:t>Get spatulas and check handles and clean.</w:t>
            </w:r>
          </w:p>
          <w:p w14:paraId="6E08AF4D" w14:textId="77777777" w:rsidR="0017786C" w:rsidRDefault="0017786C" w:rsidP="0087181C">
            <w:pPr>
              <w:pStyle w:val="RiskEntry"/>
            </w:pPr>
            <w:r>
              <w:t>Check all handles are non-heat conducting.</w:t>
            </w:r>
          </w:p>
          <w:p w14:paraId="476D945C" w14:textId="5E3A0EA3" w:rsidR="0017786C" w:rsidRPr="007A49B1" w:rsidRDefault="0017786C" w:rsidP="0087181C">
            <w:pPr>
              <w:pStyle w:val="RiskEntry"/>
            </w:pPr>
            <w:r>
              <w:t>Get enough plates for all, and knives and forks; and again, clean before use.</w:t>
            </w:r>
          </w:p>
        </w:tc>
        <w:tc>
          <w:tcPr>
            <w:tcW w:w="4230" w:type="dxa"/>
            <w:shd w:val="clear" w:color="auto" w:fill="auto"/>
          </w:tcPr>
          <w:p w14:paraId="4D394F4A" w14:textId="77777777" w:rsidR="0017786C" w:rsidRDefault="0017786C" w:rsidP="0087181C">
            <w:pPr>
              <w:pStyle w:val="RiskEntry"/>
            </w:pPr>
            <w:r>
              <w:t>Utensil fails and hot frying pan or contents fall on someone.</w:t>
            </w:r>
          </w:p>
          <w:p w14:paraId="610C560D" w14:textId="77777777" w:rsidR="0017786C" w:rsidRDefault="0017786C" w:rsidP="0087181C">
            <w:pPr>
              <w:pStyle w:val="RiskEntry"/>
            </w:pPr>
            <w:r>
              <w:t>Unclean items may have disease on them.</w:t>
            </w:r>
          </w:p>
          <w:p w14:paraId="51E15A13" w14:textId="314E272F" w:rsidR="0017786C" w:rsidRPr="007A49B1" w:rsidRDefault="0017786C" w:rsidP="0087181C">
            <w:pPr>
              <w:pStyle w:val="RiskEntry"/>
            </w:pPr>
            <w:r>
              <w:t>Type of Harm: Burns and scalds.  Blunt trauma.  Illness and food poisoning.</w:t>
            </w:r>
          </w:p>
        </w:tc>
        <w:tc>
          <w:tcPr>
            <w:tcW w:w="1890" w:type="dxa"/>
            <w:shd w:val="clear" w:color="auto" w:fill="auto"/>
          </w:tcPr>
          <w:p w14:paraId="4D495DC6" w14:textId="1E421696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129F4ABA" w14:textId="68692A2B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2B5D3ADB" w14:textId="77777777" w:rsidTr="00615A4D">
        <w:trPr>
          <w:trHeight w:val="103"/>
        </w:trPr>
        <w:tc>
          <w:tcPr>
            <w:tcW w:w="1345" w:type="dxa"/>
          </w:tcPr>
          <w:p w14:paraId="114CAB8E" w14:textId="47BDF7E3" w:rsidR="0017786C" w:rsidRPr="007A49B1" w:rsidRDefault="0017786C" w:rsidP="0087181C">
            <w:pPr>
              <w:pStyle w:val="RiskEntry"/>
            </w:pPr>
            <w:r>
              <w:t>Pre-Checks</w:t>
            </w:r>
          </w:p>
        </w:tc>
        <w:tc>
          <w:tcPr>
            <w:tcW w:w="5310" w:type="dxa"/>
          </w:tcPr>
          <w:p w14:paraId="4D360FC4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Obtain fresh and high quality foodstuffs.</w:t>
            </w:r>
          </w:p>
          <w:p w14:paraId="7737B57A" w14:textId="77777777" w:rsidR="0017786C" w:rsidRDefault="0017786C" w:rsidP="0087181C">
            <w:pPr>
              <w:pStyle w:val="RiskEntry"/>
            </w:pPr>
            <w:r>
              <w:t>We normally use the pancake shakers, which is a pancake mix that you shake with water in a bottle.</w:t>
            </w:r>
          </w:p>
          <w:p w14:paraId="455E1F28" w14:textId="2F39F60B" w:rsidR="0017786C" w:rsidRPr="007A49B1" w:rsidRDefault="0017786C" w:rsidP="0087181C">
            <w:pPr>
              <w:pStyle w:val="RiskEntry"/>
            </w:pPr>
            <w:r>
              <w:t>All pancake mix and toppings to be in date.</w:t>
            </w:r>
          </w:p>
        </w:tc>
        <w:tc>
          <w:tcPr>
            <w:tcW w:w="4230" w:type="dxa"/>
            <w:shd w:val="clear" w:color="auto" w:fill="auto"/>
          </w:tcPr>
          <w:p w14:paraId="7CE74961" w14:textId="77777777" w:rsidR="0017786C" w:rsidRDefault="0017786C" w:rsidP="0087181C">
            <w:pPr>
              <w:pStyle w:val="RiskEntry"/>
            </w:pPr>
            <w:r>
              <w:t>Out of date items may be unfit for consumption.</w:t>
            </w:r>
          </w:p>
          <w:p w14:paraId="46DE20B1" w14:textId="4FF71063" w:rsidR="0017786C" w:rsidRPr="007A49B1" w:rsidRDefault="0017786C" w:rsidP="0087181C">
            <w:pPr>
              <w:pStyle w:val="RiskEntry"/>
            </w:pPr>
            <w:r>
              <w:t>Type of Harm: Illness and food poisoning.</w:t>
            </w:r>
          </w:p>
        </w:tc>
        <w:tc>
          <w:tcPr>
            <w:tcW w:w="1890" w:type="dxa"/>
            <w:shd w:val="clear" w:color="auto" w:fill="auto"/>
          </w:tcPr>
          <w:p w14:paraId="5298F400" w14:textId="543C936F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50D58BB3" w14:textId="32F0F1A0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7FDC7694" w14:textId="77777777" w:rsidTr="00615A4D">
        <w:trPr>
          <w:trHeight w:val="103"/>
        </w:trPr>
        <w:tc>
          <w:tcPr>
            <w:tcW w:w="1345" w:type="dxa"/>
          </w:tcPr>
          <w:p w14:paraId="3FB7CFC2" w14:textId="17A652AC" w:rsidR="0017786C" w:rsidRPr="007A49B1" w:rsidRDefault="0017786C" w:rsidP="0087181C">
            <w:pPr>
              <w:pStyle w:val="RiskEntry"/>
            </w:pPr>
            <w:r>
              <w:t>Setting Up</w:t>
            </w:r>
          </w:p>
        </w:tc>
        <w:tc>
          <w:tcPr>
            <w:tcW w:w="5310" w:type="dxa"/>
          </w:tcPr>
          <w:p w14:paraId="38EE7E48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Have a first aid kit to hand.</w:t>
            </w:r>
          </w:p>
          <w:p w14:paraId="09AA1A99" w14:textId="306F5877" w:rsidR="0017786C" w:rsidRPr="007A49B1" w:rsidRDefault="0017786C" w:rsidP="0087181C">
            <w:pPr>
              <w:pStyle w:val="RiskEntry"/>
            </w:pPr>
            <w:r>
              <w:t>This is to deal with any burns from handling frying pans, or cuts from knives.</w:t>
            </w:r>
          </w:p>
        </w:tc>
        <w:tc>
          <w:tcPr>
            <w:tcW w:w="4230" w:type="dxa"/>
            <w:shd w:val="clear" w:color="auto" w:fill="auto"/>
          </w:tcPr>
          <w:p w14:paraId="62743EAC" w14:textId="77777777" w:rsidR="0017786C" w:rsidRDefault="0017786C" w:rsidP="0087181C">
            <w:pPr>
              <w:pStyle w:val="RiskEntry"/>
            </w:pPr>
            <w:r>
              <w:t>Injuries are aggravated if not treated promptly.</w:t>
            </w:r>
          </w:p>
          <w:p w14:paraId="5DCB203E" w14:textId="20953623" w:rsidR="0017786C" w:rsidRPr="007A49B1" w:rsidRDefault="0017786C" w:rsidP="0087181C">
            <w:pPr>
              <w:pStyle w:val="RiskEntry"/>
            </w:pPr>
            <w:r>
              <w:t>Type of Harm: Worsened injury.</w:t>
            </w:r>
          </w:p>
        </w:tc>
        <w:tc>
          <w:tcPr>
            <w:tcW w:w="1890" w:type="dxa"/>
            <w:shd w:val="clear" w:color="auto" w:fill="auto"/>
          </w:tcPr>
          <w:p w14:paraId="54A0E15C" w14:textId="174A948A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3AF26369" w14:textId="233131F9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6133B4A7" w14:textId="77777777" w:rsidTr="00615A4D">
        <w:trPr>
          <w:trHeight w:val="103"/>
        </w:trPr>
        <w:tc>
          <w:tcPr>
            <w:tcW w:w="1345" w:type="dxa"/>
          </w:tcPr>
          <w:p w14:paraId="25623529" w14:textId="7DD7D7A9" w:rsidR="0017786C" w:rsidRPr="007A49B1" w:rsidRDefault="0017786C" w:rsidP="0087181C">
            <w:pPr>
              <w:pStyle w:val="RiskEntry"/>
            </w:pPr>
            <w:r>
              <w:t>Setting Up</w:t>
            </w:r>
          </w:p>
        </w:tc>
        <w:tc>
          <w:tcPr>
            <w:tcW w:w="5310" w:type="dxa"/>
          </w:tcPr>
          <w:p w14:paraId="36F41398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Have heat resistant gloves available.</w:t>
            </w:r>
          </w:p>
          <w:p w14:paraId="439E2403" w14:textId="4CA06D75" w:rsidR="0017786C" w:rsidRPr="007A49B1" w:rsidRDefault="0017786C" w:rsidP="0087181C">
            <w:pPr>
              <w:pStyle w:val="RiskEntry"/>
            </w:pPr>
            <w:r>
              <w:t>Used to handle hot stoves and hot pans if necessary.</w:t>
            </w:r>
          </w:p>
        </w:tc>
        <w:tc>
          <w:tcPr>
            <w:tcW w:w="4230" w:type="dxa"/>
            <w:shd w:val="clear" w:color="auto" w:fill="auto"/>
          </w:tcPr>
          <w:p w14:paraId="66DE9C77" w14:textId="77777777" w:rsidR="0017786C" w:rsidRDefault="0017786C" w:rsidP="0087181C">
            <w:pPr>
              <w:pStyle w:val="RiskEntry"/>
            </w:pPr>
            <w:r>
              <w:t>Not able to handle hot pans in an emergency.</w:t>
            </w:r>
          </w:p>
          <w:p w14:paraId="0676C3F4" w14:textId="77777777" w:rsidR="0017786C" w:rsidRDefault="0017786C" w:rsidP="0087181C">
            <w:pPr>
              <w:pStyle w:val="RiskEntry"/>
            </w:pPr>
            <w:r>
              <w:t>Fire or heat gets out of control.</w:t>
            </w:r>
          </w:p>
          <w:p w14:paraId="24D850D2" w14:textId="1548271C" w:rsidR="0017786C" w:rsidRPr="007A49B1" w:rsidRDefault="0017786C" w:rsidP="0087181C">
            <w:pPr>
              <w:pStyle w:val="RiskEntry"/>
            </w:pPr>
            <w:r>
              <w:t>Type of Harm: Burns in trying to handle hot items.</w:t>
            </w:r>
          </w:p>
        </w:tc>
        <w:tc>
          <w:tcPr>
            <w:tcW w:w="1890" w:type="dxa"/>
            <w:shd w:val="clear" w:color="auto" w:fill="auto"/>
          </w:tcPr>
          <w:p w14:paraId="19A157F1" w14:textId="0C110AE2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5DB76F3F" w14:textId="04DB2BF0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1D5C6D3F" w14:textId="77777777" w:rsidTr="00615A4D">
        <w:trPr>
          <w:trHeight w:val="103"/>
        </w:trPr>
        <w:tc>
          <w:tcPr>
            <w:tcW w:w="1345" w:type="dxa"/>
          </w:tcPr>
          <w:p w14:paraId="26E0B7DC" w14:textId="4155F50F" w:rsidR="0017786C" w:rsidRPr="007A49B1" w:rsidRDefault="0017786C" w:rsidP="0087181C">
            <w:pPr>
              <w:pStyle w:val="RiskEntry"/>
            </w:pPr>
            <w:r>
              <w:t>Setting Up</w:t>
            </w:r>
          </w:p>
        </w:tc>
        <w:tc>
          <w:tcPr>
            <w:tcW w:w="5310" w:type="dxa"/>
          </w:tcPr>
          <w:p w14:paraId="3A6EDD24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Arrange utensils before starting.</w:t>
            </w:r>
          </w:p>
          <w:p w14:paraId="44024AFD" w14:textId="77777777" w:rsidR="0017786C" w:rsidRDefault="0017786C" w:rsidP="0087181C">
            <w:pPr>
              <w:pStyle w:val="RiskEntry"/>
            </w:pPr>
            <w:r>
              <w:t>Place a suitable pan and spatula next to each stove.</w:t>
            </w:r>
          </w:p>
          <w:p w14:paraId="54AC6962" w14:textId="77777777" w:rsidR="0017786C" w:rsidRDefault="0017786C" w:rsidP="0087181C">
            <w:pPr>
              <w:pStyle w:val="RiskEntry"/>
            </w:pPr>
            <w:r>
              <w:t>Provide a plate to put the spatula on when not in use.</w:t>
            </w:r>
          </w:p>
          <w:p w14:paraId="15FA2BB8" w14:textId="7553B661" w:rsidR="0017786C" w:rsidRPr="007A49B1" w:rsidRDefault="0017786C" w:rsidP="0087181C">
            <w:pPr>
              <w:pStyle w:val="RiskEntry"/>
            </w:pPr>
            <w:r>
              <w:t>Have a separate table for plates, knives and forks, toppings, and oil.</w:t>
            </w:r>
          </w:p>
        </w:tc>
        <w:tc>
          <w:tcPr>
            <w:tcW w:w="4230" w:type="dxa"/>
            <w:shd w:val="clear" w:color="auto" w:fill="auto"/>
          </w:tcPr>
          <w:p w14:paraId="40C8C902" w14:textId="77777777" w:rsidR="0017786C" w:rsidRDefault="0017786C" w:rsidP="0087181C">
            <w:pPr>
              <w:pStyle w:val="RiskEntry"/>
            </w:pPr>
            <w:r>
              <w:t>Contamination between items.</w:t>
            </w:r>
          </w:p>
          <w:p w14:paraId="396BFF8C" w14:textId="71D4214C" w:rsidR="0017786C" w:rsidRPr="007A49B1" w:rsidRDefault="0017786C" w:rsidP="0087181C">
            <w:pPr>
              <w:pStyle w:val="RiskEntry"/>
            </w:pPr>
            <w:r>
              <w:t>Type of Harm: Illness and food poisoning.</w:t>
            </w:r>
          </w:p>
        </w:tc>
        <w:tc>
          <w:tcPr>
            <w:tcW w:w="1890" w:type="dxa"/>
            <w:shd w:val="clear" w:color="auto" w:fill="auto"/>
          </w:tcPr>
          <w:p w14:paraId="7F375F31" w14:textId="720E5D10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0A4BE9FE" w14:textId="2C1523C7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0E4327AE" w14:textId="77777777" w:rsidTr="00615A4D">
        <w:trPr>
          <w:trHeight w:val="103"/>
        </w:trPr>
        <w:tc>
          <w:tcPr>
            <w:tcW w:w="1345" w:type="dxa"/>
          </w:tcPr>
          <w:p w14:paraId="70C2C1F1" w14:textId="47E29065" w:rsidR="0017786C" w:rsidRPr="007A49B1" w:rsidRDefault="0017786C" w:rsidP="0087181C">
            <w:pPr>
              <w:pStyle w:val="RiskEntry"/>
            </w:pPr>
            <w:r>
              <w:t>Setting Up</w:t>
            </w:r>
          </w:p>
        </w:tc>
        <w:tc>
          <w:tcPr>
            <w:tcW w:w="5310" w:type="dxa"/>
          </w:tcPr>
          <w:p w14:paraId="3E8E0A1C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Wipe down all tables before starting.</w:t>
            </w:r>
          </w:p>
          <w:p w14:paraId="7A972E63" w14:textId="6A269881" w:rsidR="0017786C" w:rsidRPr="007A49B1" w:rsidRDefault="0017786C" w:rsidP="0087181C">
            <w:pPr>
              <w:pStyle w:val="RiskEntry"/>
            </w:pPr>
            <w:r>
              <w:lastRenderedPageBreak/>
              <w:t>Make sure tables are cleaned beforehand, as they may have substances on them that are harmful from previous meetings.</w:t>
            </w:r>
          </w:p>
        </w:tc>
        <w:tc>
          <w:tcPr>
            <w:tcW w:w="4230" w:type="dxa"/>
            <w:shd w:val="clear" w:color="auto" w:fill="auto"/>
          </w:tcPr>
          <w:p w14:paraId="7EF7AD9B" w14:textId="77777777" w:rsidR="0017786C" w:rsidRDefault="0017786C" w:rsidP="0087181C">
            <w:pPr>
              <w:pStyle w:val="RiskEntry"/>
            </w:pPr>
            <w:r>
              <w:lastRenderedPageBreak/>
              <w:t>Cubs touching or dropping items on surfaces, leading to contamination.</w:t>
            </w:r>
          </w:p>
          <w:p w14:paraId="14DB8547" w14:textId="7ECC0F76" w:rsidR="0017786C" w:rsidRPr="007A49B1" w:rsidRDefault="0017786C" w:rsidP="0087181C">
            <w:pPr>
              <w:pStyle w:val="RiskEntry"/>
            </w:pPr>
            <w:r>
              <w:lastRenderedPageBreak/>
              <w:t>Type of Harm: Illness and food poisoning.</w:t>
            </w:r>
          </w:p>
        </w:tc>
        <w:tc>
          <w:tcPr>
            <w:tcW w:w="1890" w:type="dxa"/>
            <w:shd w:val="clear" w:color="auto" w:fill="auto"/>
          </w:tcPr>
          <w:p w14:paraId="4494AB44" w14:textId="757A2151" w:rsidR="0017786C" w:rsidRPr="007A49B1" w:rsidRDefault="0017786C" w:rsidP="0087181C">
            <w:pPr>
              <w:pStyle w:val="RiskEntry"/>
            </w:pPr>
            <w:r>
              <w:lastRenderedPageBreak/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167B2B91" w14:textId="695D1F94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278C2E8D" w14:textId="77777777" w:rsidTr="00615A4D">
        <w:trPr>
          <w:trHeight w:val="103"/>
        </w:trPr>
        <w:tc>
          <w:tcPr>
            <w:tcW w:w="1345" w:type="dxa"/>
          </w:tcPr>
          <w:p w14:paraId="77698B5F" w14:textId="29CECA19" w:rsidR="0017786C" w:rsidRPr="007A49B1" w:rsidRDefault="0017786C" w:rsidP="0087181C">
            <w:pPr>
              <w:pStyle w:val="RiskEntry"/>
            </w:pPr>
            <w:r>
              <w:t>Setting Up</w:t>
            </w:r>
          </w:p>
        </w:tc>
        <w:tc>
          <w:tcPr>
            <w:tcW w:w="5310" w:type="dxa"/>
          </w:tcPr>
          <w:p w14:paraId="1B881E6F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Provide a bin for waste.</w:t>
            </w:r>
          </w:p>
          <w:p w14:paraId="507396BE" w14:textId="77777777" w:rsidR="0017786C" w:rsidRDefault="0017786C" w:rsidP="0087181C">
            <w:pPr>
              <w:pStyle w:val="RiskEntry"/>
            </w:pPr>
            <w:r>
              <w:t>Cubs will throw away failed pancakes or uneaten pancakes.</w:t>
            </w:r>
          </w:p>
          <w:p w14:paraId="083CE48B" w14:textId="77777777" w:rsidR="0017786C" w:rsidRDefault="0017786C" w:rsidP="0087181C">
            <w:pPr>
              <w:pStyle w:val="RiskEntry"/>
            </w:pPr>
            <w:r>
              <w:t>We will also dispose of oil, wipes etc.</w:t>
            </w:r>
          </w:p>
          <w:p w14:paraId="2714B26D" w14:textId="2318645E" w:rsidR="0017786C" w:rsidRPr="007A49B1" w:rsidRDefault="0017786C" w:rsidP="0087181C">
            <w:pPr>
              <w:pStyle w:val="RiskEntry"/>
            </w:pPr>
            <w:r>
              <w:t>It is best to have this available in the room we are cooking in, so easy to use.</w:t>
            </w:r>
          </w:p>
        </w:tc>
        <w:tc>
          <w:tcPr>
            <w:tcW w:w="4230" w:type="dxa"/>
            <w:shd w:val="clear" w:color="auto" w:fill="auto"/>
          </w:tcPr>
          <w:p w14:paraId="1A70EC22" w14:textId="77777777" w:rsidR="0017786C" w:rsidRDefault="0017786C" w:rsidP="0087181C">
            <w:pPr>
              <w:pStyle w:val="RiskEntry"/>
            </w:pPr>
            <w:r>
              <w:t>People moving in and out of the kitchen to dispose of items.</w:t>
            </w:r>
          </w:p>
          <w:p w14:paraId="4E39AD2E" w14:textId="77777777" w:rsidR="0017786C" w:rsidRDefault="0017786C" w:rsidP="0087181C">
            <w:pPr>
              <w:pStyle w:val="RiskEntry"/>
            </w:pPr>
            <w:r>
              <w:t>Dropping items.</w:t>
            </w:r>
          </w:p>
          <w:p w14:paraId="600DBD43" w14:textId="15B5A5F0" w:rsidR="0017786C" w:rsidRPr="007A49B1" w:rsidRDefault="0017786C" w:rsidP="0087181C">
            <w:pPr>
              <w:pStyle w:val="RiskEntry"/>
            </w:pPr>
            <w:r>
              <w:t>Type of Harm: Slipping.  Illness and food poisoning.</w:t>
            </w:r>
          </w:p>
        </w:tc>
        <w:tc>
          <w:tcPr>
            <w:tcW w:w="1890" w:type="dxa"/>
            <w:shd w:val="clear" w:color="auto" w:fill="auto"/>
          </w:tcPr>
          <w:p w14:paraId="0A229FFD" w14:textId="74ABB510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6D606EEB" w14:textId="7A4E0E96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3DA62463" w14:textId="77777777" w:rsidTr="00615A4D">
        <w:trPr>
          <w:trHeight w:val="103"/>
        </w:trPr>
        <w:tc>
          <w:tcPr>
            <w:tcW w:w="1345" w:type="dxa"/>
          </w:tcPr>
          <w:p w14:paraId="6D56C8B6" w14:textId="61A56CEB" w:rsidR="0017786C" w:rsidRPr="007A49B1" w:rsidRDefault="0017786C" w:rsidP="0087181C">
            <w:pPr>
              <w:pStyle w:val="RiskEntry"/>
            </w:pPr>
            <w:r>
              <w:t>Setting Up</w:t>
            </w:r>
          </w:p>
        </w:tc>
        <w:tc>
          <w:tcPr>
            <w:tcW w:w="5310" w:type="dxa"/>
          </w:tcPr>
          <w:p w14:paraId="7F04F2E5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Consider providing an hand washing bowl.</w:t>
            </w:r>
          </w:p>
          <w:p w14:paraId="355ED4D8" w14:textId="7BE74342" w:rsidR="0017786C" w:rsidRPr="007A49B1" w:rsidRDefault="0017786C" w:rsidP="0087181C">
            <w:pPr>
              <w:pStyle w:val="RiskEntry"/>
            </w:pPr>
            <w:r>
              <w:t>As a back-up to any toilet facilities, consider a hand washing station in the room, for immediate use.</w:t>
            </w:r>
          </w:p>
        </w:tc>
        <w:tc>
          <w:tcPr>
            <w:tcW w:w="4230" w:type="dxa"/>
            <w:shd w:val="clear" w:color="auto" w:fill="auto"/>
          </w:tcPr>
          <w:p w14:paraId="59782EC5" w14:textId="77777777" w:rsidR="0017786C" w:rsidRDefault="0017786C" w:rsidP="0087181C">
            <w:pPr>
              <w:pStyle w:val="RiskEntry"/>
            </w:pPr>
            <w:r>
              <w:t>Not washing hands soon enough, leading to contamination.</w:t>
            </w:r>
          </w:p>
          <w:p w14:paraId="12183D82" w14:textId="72A711CE" w:rsidR="0017786C" w:rsidRPr="007A49B1" w:rsidRDefault="0017786C" w:rsidP="0087181C">
            <w:pPr>
              <w:pStyle w:val="RiskEntry"/>
            </w:pPr>
            <w:r>
              <w:t>Type of Harm: Illness and food poisoning.</w:t>
            </w:r>
          </w:p>
        </w:tc>
        <w:tc>
          <w:tcPr>
            <w:tcW w:w="1890" w:type="dxa"/>
            <w:shd w:val="clear" w:color="auto" w:fill="auto"/>
          </w:tcPr>
          <w:p w14:paraId="46FC724D" w14:textId="0E630EAA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5DB9D826" w14:textId="093648EF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58EB9AFB" w14:textId="77777777" w:rsidTr="00615A4D">
        <w:trPr>
          <w:trHeight w:val="103"/>
        </w:trPr>
        <w:tc>
          <w:tcPr>
            <w:tcW w:w="1345" w:type="dxa"/>
          </w:tcPr>
          <w:p w14:paraId="24D67F90" w14:textId="0B9E921C" w:rsidR="0017786C" w:rsidRPr="007A49B1" w:rsidRDefault="0017786C" w:rsidP="0087181C">
            <w:pPr>
              <w:pStyle w:val="RiskEntry"/>
            </w:pPr>
            <w:r>
              <w:t>Operation</w:t>
            </w:r>
          </w:p>
        </w:tc>
        <w:tc>
          <w:tcPr>
            <w:tcW w:w="5310" w:type="dxa"/>
          </w:tcPr>
          <w:p w14:paraId="0F415F9F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Remind everyone of conduct expecations.</w:t>
            </w:r>
          </w:p>
          <w:p w14:paraId="02881014" w14:textId="77777777" w:rsidR="0017786C" w:rsidRDefault="0017786C" w:rsidP="0087181C">
            <w:pPr>
              <w:pStyle w:val="RiskEntry"/>
            </w:pPr>
            <w:r>
              <w:t>Cubs to stay with their sixes when at the stove.</w:t>
            </w:r>
          </w:p>
          <w:p w14:paraId="224CE2F6" w14:textId="77777777" w:rsidR="0017786C" w:rsidRDefault="0017786C" w:rsidP="0087181C">
            <w:pPr>
              <w:pStyle w:val="RiskEntry"/>
            </w:pPr>
            <w:r>
              <w:t>Cubs to sit and eat at designated places.</w:t>
            </w:r>
          </w:p>
          <w:p w14:paraId="2AF0622A" w14:textId="77777777" w:rsidR="0017786C" w:rsidRDefault="0017786C" w:rsidP="0087181C">
            <w:pPr>
              <w:pStyle w:val="RiskEntry"/>
            </w:pPr>
            <w:r>
              <w:t>No running around, playing.</w:t>
            </w:r>
          </w:p>
          <w:p w14:paraId="10A36CEB" w14:textId="77777777" w:rsidR="0017786C" w:rsidRDefault="0017786C" w:rsidP="0087181C">
            <w:pPr>
              <w:pStyle w:val="RiskEntry"/>
            </w:pPr>
            <w:r>
              <w:t>Don’t eat anything that has fallen on a surface or the floor.</w:t>
            </w:r>
          </w:p>
          <w:p w14:paraId="69518802" w14:textId="77777777" w:rsidR="0017786C" w:rsidRDefault="0017786C" w:rsidP="0087181C">
            <w:pPr>
              <w:pStyle w:val="RiskEntry"/>
            </w:pPr>
            <w:r>
              <w:t>Stand back if flipping a pancake, and check no one is close to you.</w:t>
            </w:r>
          </w:p>
          <w:p w14:paraId="53E86ADD" w14:textId="77DBB680" w:rsidR="0017786C" w:rsidRPr="007A49B1" w:rsidRDefault="0017786C" w:rsidP="0087181C">
            <w:pPr>
              <w:pStyle w:val="RiskEntry"/>
            </w:pPr>
            <w:r>
              <w:t>Clean hands before starting and regularly.</w:t>
            </w:r>
          </w:p>
        </w:tc>
        <w:tc>
          <w:tcPr>
            <w:tcW w:w="4230" w:type="dxa"/>
            <w:shd w:val="clear" w:color="auto" w:fill="auto"/>
          </w:tcPr>
          <w:p w14:paraId="55420185" w14:textId="77777777" w:rsidR="0017786C" w:rsidRDefault="0017786C" w:rsidP="0087181C">
            <w:pPr>
              <w:pStyle w:val="RiskEntry"/>
            </w:pPr>
            <w:r>
              <w:t>Overcrowding a stove.</w:t>
            </w:r>
          </w:p>
          <w:p w14:paraId="3EB6DBA4" w14:textId="77777777" w:rsidR="0017786C" w:rsidRDefault="0017786C" w:rsidP="0087181C">
            <w:pPr>
              <w:pStyle w:val="RiskEntry"/>
            </w:pPr>
            <w:r>
              <w:t>Bumping into others and equipment.</w:t>
            </w:r>
          </w:p>
          <w:p w14:paraId="2A43AE1A" w14:textId="77777777" w:rsidR="0017786C" w:rsidRDefault="0017786C" w:rsidP="0087181C">
            <w:pPr>
              <w:pStyle w:val="RiskEntry"/>
            </w:pPr>
            <w:r>
              <w:t>Tripping</w:t>
            </w:r>
          </w:p>
          <w:p w14:paraId="165878EE" w14:textId="017AE93A" w:rsidR="0017786C" w:rsidRPr="007A49B1" w:rsidRDefault="0017786C" w:rsidP="0087181C">
            <w:pPr>
              <w:pStyle w:val="RiskEntry"/>
            </w:pPr>
            <w:r>
              <w:t>Type of Harm: Fire, burns, trauma.</w:t>
            </w:r>
          </w:p>
        </w:tc>
        <w:tc>
          <w:tcPr>
            <w:tcW w:w="1890" w:type="dxa"/>
            <w:shd w:val="clear" w:color="auto" w:fill="auto"/>
          </w:tcPr>
          <w:p w14:paraId="5B23F15D" w14:textId="6351F803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0CEF71C0" w14:textId="5AA46FCB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3467C287" w14:textId="77777777" w:rsidTr="00615A4D">
        <w:trPr>
          <w:trHeight w:val="103"/>
        </w:trPr>
        <w:tc>
          <w:tcPr>
            <w:tcW w:w="1345" w:type="dxa"/>
          </w:tcPr>
          <w:p w14:paraId="2F866147" w14:textId="2DA0E71E" w:rsidR="0017786C" w:rsidRPr="007A49B1" w:rsidRDefault="0017786C" w:rsidP="0087181C">
            <w:pPr>
              <w:pStyle w:val="RiskEntry"/>
            </w:pPr>
            <w:r>
              <w:t>Operation</w:t>
            </w:r>
          </w:p>
        </w:tc>
        <w:tc>
          <w:tcPr>
            <w:tcW w:w="5310" w:type="dxa"/>
          </w:tcPr>
          <w:p w14:paraId="76392B70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Provide instructions on making pancakes.</w:t>
            </w:r>
          </w:p>
          <w:p w14:paraId="7D07AAEF" w14:textId="77777777" w:rsidR="0017786C" w:rsidRDefault="0017786C" w:rsidP="0087181C">
            <w:pPr>
              <w:pStyle w:val="RiskEntry"/>
            </w:pPr>
            <w:r>
              <w:t>Check everyone knows what they are doing, how to use the shakers, and how to make a pancake.</w:t>
            </w:r>
          </w:p>
          <w:p w14:paraId="514EB9BB" w14:textId="2A35919B" w:rsidR="0017786C" w:rsidRPr="007A49B1" w:rsidRDefault="0017786C" w:rsidP="0087181C">
            <w:pPr>
              <w:pStyle w:val="RiskEntry"/>
            </w:pPr>
            <w:r>
              <w:t>Only put a little oil in the pan, and check it is smoking hot.</w:t>
            </w:r>
          </w:p>
        </w:tc>
        <w:tc>
          <w:tcPr>
            <w:tcW w:w="4230" w:type="dxa"/>
            <w:shd w:val="clear" w:color="auto" w:fill="auto"/>
          </w:tcPr>
          <w:p w14:paraId="2D704C73" w14:textId="77777777" w:rsidR="0017786C" w:rsidRDefault="0017786C" w:rsidP="0087181C">
            <w:pPr>
              <w:pStyle w:val="RiskEntry"/>
            </w:pPr>
            <w:r>
              <w:t>Not creating the proper mixture or cooking it thoroughly.</w:t>
            </w:r>
          </w:p>
          <w:p w14:paraId="32A92C67" w14:textId="77777777" w:rsidR="0017786C" w:rsidRDefault="0017786C" w:rsidP="0087181C">
            <w:pPr>
              <w:pStyle w:val="RiskEntry"/>
            </w:pPr>
            <w:r>
              <w:t>Hot oil splashing out of the pan.</w:t>
            </w:r>
          </w:p>
          <w:p w14:paraId="54382C13" w14:textId="1F193F44" w:rsidR="0017786C" w:rsidRPr="007A49B1" w:rsidRDefault="0017786C" w:rsidP="0087181C">
            <w:pPr>
              <w:pStyle w:val="RiskEntry"/>
            </w:pPr>
            <w:r>
              <w:t>Type of Harm: Food poisoning.</w:t>
            </w:r>
          </w:p>
        </w:tc>
        <w:tc>
          <w:tcPr>
            <w:tcW w:w="1890" w:type="dxa"/>
            <w:shd w:val="clear" w:color="auto" w:fill="auto"/>
          </w:tcPr>
          <w:p w14:paraId="09FFB963" w14:textId="269CD0FF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3277AE55" w14:textId="690A9070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27777A70" w14:textId="77777777" w:rsidTr="00615A4D">
        <w:trPr>
          <w:trHeight w:val="103"/>
        </w:trPr>
        <w:tc>
          <w:tcPr>
            <w:tcW w:w="1345" w:type="dxa"/>
          </w:tcPr>
          <w:p w14:paraId="2EB366C6" w14:textId="294D5C96" w:rsidR="0017786C" w:rsidRPr="007A49B1" w:rsidRDefault="0017786C" w:rsidP="0087181C">
            <w:pPr>
              <w:pStyle w:val="RiskEntry"/>
            </w:pPr>
            <w:r>
              <w:t>Operation</w:t>
            </w:r>
          </w:p>
        </w:tc>
        <w:tc>
          <w:tcPr>
            <w:tcW w:w="5310" w:type="dxa"/>
          </w:tcPr>
          <w:p w14:paraId="61C02931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One adult to supervise each frying pan.</w:t>
            </w:r>
          </w:p>
          <w:p w14:paraId="2692DB7E" w14:textId="77777777" w:rsidR="0017786C" w:rsidRDefault="0017786C" w:rsidP="0087181C">
            <w:pPr>
              <w:pStyle w:val="RiskEntry"/>
            </w:pPr>
            <w:r>
              <w:t>We should not leave the cubs to cook with frying pans alone.</w:t>
            </w:r>
          </w:p>
          <w:p w14:paraId="42C998F8" w14:textId="77777777" w:rsidR="0017786C" w:rsidRDefault="0017786C" w:rsidP="0087181C">
            <w:pPr>
              <w:pStyle w:val="RiskEntry"/>
            </w:pPr>
            <w:r>
              <w:t xml:space="preserve">Cubs will differ in confidence and capability. </w:t>
            </w:r>
          </w:p>
          <w:p w14:paraId="337A87C8" w14:textId="4AFE40BA" w:rsidR="0017786C" w:rsidRPr="007A49B1" w:rsidRDefault="0017786C" w:rsidP="0087181C">
            <w:pPr>
              <w:pStyle w:val="RiskEntry"/>
            </w:pPr>
            <w:r>
              <w:t>Leaders should stand by the cubs and give instruction / take over as necessary.</w:t>
            </w:r>
          </w:p>
        </w:tc>
        <w:tc>
          <w:tcPr>
            <w:tcW w:w="4230" w:type="dxa"/>
            <w:shd w:val="clear" w:color="auto" w:fill="auto"/>
          </w:tcPr>
          <w:p w14:paraId="5D9C8787" w14:textId="77777777" w:rsidR="0017786C" w:rsidRDefault="0017786C" w:rsidP="0087181C">
            <w:pPr>
              <w:pStyle w:val="RiskEntry"/>
            </w:pPr>
            <w:r>
              <w:t>Cub dropping a pan.</w:t>
            </w:r>
          </w:p>
          <w:p w14:paraId="29963D70" w14:textId="77777777" w:rsidR="0017786C" w:rsidRDefault="0017786C" w:rsidP="0087181C">
            <w:pPr>
              <w:pStyle w:val="RiskEntry"/>
            </w:pPr>
            <w:r>
              <w:t>Cub spilling the contents of a pan.</w:t>
            </w:r>
          </w:p>
          <w:p w14:paraId="6BB41C78" w14:textId="77777777" w:rsidR="0017786C" w:rsidRDefault="0017786C" w:rsidP="0087181C">
            <w:pPr>
              <w:pStyle w:val="RiskEntry"/>
            </w:pPr>
            <w:r>
              <w:t>Cub not cooking pancake correctly.</w:t>
            </w:r>
          </w:p>
          <w:p w14:paraId="7EB7D2ED" w14:textId="77B51416" w:rsidR="0017786C" w:rsidRPr="007A49B1" w:rsidRDefault="0017786C" w:rsidP="0087181C">
            <w:pPr>
              <w:pStyle w:val="RiskEntry"/>
            </w:pPr>
            <w:r>
              <w:t>Type of Harm: Fire, burns and scalds, food poisoning.</w:t>
            </w:r>
          </w:p>
        </w:tc>
        <w:tc>
          <w:tcPr>
            <w:tcW w:w="1890" w:type="dxa"/>
            <w:shd w:val="clear" w:color="auto" w:fill="auto"/>
          </w:tcPr>
          <w:p w14:paraId="6D23D50B" w14:textId="78D090CA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12B0E615" w14:textId="744F9EE0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5896B93E" w14:textId="77777777" w:rsidTr="00615A4D">
        <w:trPr>
          <w:trHeight w:val="103"/>
        </w:trPr>
        <w:tc>
          <w:tcPr>
            <w:tcW w:w="1345" w:type="dxa"/>
          </w:tcPr>
          <w:p w14:paraId="444C12FA" w14:textId="5581C0F0" w:rsidR="0017786C" w:rsidRPr="007A49B1" w:rsidRDefault="0017786C" w:rsidP="0087181C">
            <w:pPr>
              <w:pStyle w:val="RiskEntry"/>
            </w:pPr>
            <w:r>
              <w:t>Operation</w:t>
            </w:r>
          </w:p>
        </w:tc>
        <w:tc>
          <w:tcPr>
            <w:tcW w:w="5310" w:type="dxa"/>
          </w:tcPr>
          <w:p w14:paraId="6B9A26BE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Pan handles to be held or positioned away from knocking.</w:t>
            </w:r>
          </w:p>
          <w:p w14:paraId="3580D9C3" w14:textId="13CD3B8A" w:rsidR="0017786C" w:rsidRPr="007A49B1" w:rsidRDefault="0017786C" w:rsidP="0087181C">
            <w:pPr>
              <w:pStyle w:val="RiskEntry"/>
            </w:pPr>
            <w:r>
              <w:t>Pan handles should not be left in a position that may lead to them being knocked over.</w:t>
            </w:r>
          </w:p>
        </w:tc>
        <w:tc>
          <w:tcPr>
            <w:tcW w:w="4230" w:type="dxa"/>
            <w:shd w:val="clear" w:color="auto" w:fill="auto"/>
          </w:tcPr>
          <w:p w14:paraId="02F7A458" w14:textId="77777777" w:rsidR="0017786C" w:rsidRDefault="0017786C" w:rsidP="0087181C">
            <w:pPr>
              <w:pStyle w:val="RiskEntry"/>
            </w:pPr>
            <w:r>
              <w:t>Knocking a pan of hot oil over.</w:t>
            </w:r>
          </w:p>
          <w:p w14:paraId="2B2ED89F" w14:textId="716879FD" w:rsidR="0017786C" w:rsidRPr="007A49B1" w:rsidRDefault="0017786C" w:rsidP="0087181C">
            <w:pPr>
              <w:pStyle w:val="RiskEntry"/>
            </w:pPr>
            <w:r>
              <w:t>Type of Harm: Fire, burns and scalds, slipping.</w:t>
            </w:r>
          </w:p>
        </w:tc>
        <w:tc>
          <w:tcPr>
            <w:tcW w:w="1890" w:type="dxa"/>
            <w:shd w:val="clear" w:color="auto" w:fill="auto"/>
          </w:tcPr>
          <w:p w14:paraId="3F3909E1" w14:textId="501CDDB1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0A3CC679" w14:textId="7E71A6BD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4A69BCEE" w14:textId="77777777" w:rsidTr="00615A4D">
        <w:trPr>
          <w:trHeight w:val="103"/>
        </w:trPr>
        <w:tc>
          <w:tcPr>
            <w:tcW w:w="1345" w:type="dxa"/>
          </w:tcPr>
          <w:p w14:paraId="5D24B152" w14:textId="291FA7FB" w:rsidR="0017786C" w:rsidRPr="007A49B1" w:rsidRDefault="0017786C" w:rsidP="0087181C">
            <w:pPr>
              <w:pStyle w:val="RiskEntry"/>
            </w:pPr>
            <w:r>
              <w:t>Operation</w:t>
            </w:r>
          </w:p>
        </w:tc>
        <w:tc>
          <w:tcPr>
            <w:tcW w:w="5310" w:type="dxa"/>
          </w:tcPr>
          <w:p w14:paraId="36106CF4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Only one cub and one adult per time using a stove.</w:t>
            </w:r>
          </w:p>
          <w:p w14:paraId="63B3823C" w14:textId="2F30A98E" w:rsidR="0017786C" w:rsidRPr="007A49B1" w:rsidRDefault="0017786C" w:rsidP="0087181C">
            <w:pPr>
              <w:pStyle w:val="RiskEntry"/>
            </w:pPr>
            <w:r>
              <w:t>Avoid multiple people using or crowding the stove at once.</w:t>
            </w:r>
          </w:p>
        </w:tc>
        <w:tc>
          <w:tcPr>
            <w:tcW w:w="4230" w:type="dxa"/>
            <w:shd w:val="clear" w:color="auto" w:fill="auto"/>
          </w:tcPr>
          <w:p w14:paraId="13FC07F8" w14:textId="77777777" w:rsidR="0017786C" w:rsidRDefault="0017786C" w:rsidP="0087181C">
            <w:pPr>
              <w:pStyle w:val="RiskEntry"/>
            </w:pPr>
            <w:r>
              <w:t>Cubs getting in each other’s way, and not being clear who is doing what; fighting over the stove; pushing or pulling the stove or pan.</w:t>
            </w:r>
          </w:p>
          <w:p w14:paraId="789823C4" w14:textId="46CA6C77" w:rsidR="0017786C" w:rsidRPr="007A49B1" w:rsidRDefault="0017786C" w:rsidP="0087181C">
            <w:pPr>
              <w:pStyle w:val="RiskEntry"/>
            </w:pPr>
            <w:r>
              <w:t>Type of Harm: Fire, burns, scalds, food poisoning.</w:t>
            </w:r>
          </w:p>
        </w:tc>
        <w:tc>
          <w:tcPr>
            <w:tcW w:w="1890" w:type="dxa"/>
            <w:shd w:val="clear" w:color="auto" w:fill="auto"/>
          </w:tcPr>
          <w:p w14:paraId="7FA10C96" w14:textId="5EAFF3FC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606CD665" w14:textId="1F2FF3D3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4094D798" w14:textId="77777777" w:rsidTr="00615A4D">
        <w:trPr>
          <w:trHeight w:val="103"/>
        </w:trPr>
        <w:tc>
          <w:tcPr>
            <w:tcW w:w="1345" w:type="dxa"/>
          </w:tcPr>
          <w:p w14:paraId="18B7768F" w14:textId="2B9BF26F" w:rsidR="0017786C" w:rsidRPr="007A49B1" w:rsidRDefault="0017786C" w:rsidP="0087181C">
            <w:pPr>
              <w:pStyle w:val="RiskEntry"/>
            </w:pPr>
            <w:r>
              <w:t>Operation</w:t>
            </w:r>
          </w:p>
        </w:tc>
        <w:tc>
          <w:tcPr>
            <w:tcW w:w="5310" w:type="dxa"/>
          </w:tcPr>
          <w:p w14:paraId="41FE8E6C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Monitor room, floors and surfaces for spillages.</w:t>
            </w:r>
          </w:p>
          <w:p w14:paraId="514C11B5" w14:textId="5DAA9ACD" w:rsidR="0017786C" w:rsidRPr="007A49B1" w:rsidRDefault="0017786C" w:rsidP="0087181C">
            <w:pPr>
              <w:pStyle w:val="RiskEntry"/>
            </w:pPr>
            <w:r>
              <w:t>Spillages should be cleaned up quickly and wet floors marked as required.</w:t>
            </w:r>
          </w:p>
        </w:tc>
        <w:tc>
          <w:tcPr>
            <w:tcW w:w="4230" w:type="dxa"/>
            <w:shd w:val="clear" w:color="auto" w:fill="auto"/>
          </w:tcPr>
          <w:p w14:paraId="58BBE606" w14:textId="77777777" w:rsidR="0017786C" w:rsidRDefault="0017786C" w:rsidP="0087181C">
            <w:pPr>
              <w:pStyle w:val="RiskEntry"/>
            </w:pPr>
            <w:r>
              <w:t>Slipping over and contamination.</w:t>
            </w:r>
          </w:p>
          <w:p w14:paraId="6E502AB6" w14:textId="3B74536A" w:rsidR="0017786C" w:rsidRPr="007A49B1" w:rsidRDefault="0017786C" w:rsidP="0087181C">
            <w:pPr>
              <w:pStyle w:val="RiskEntry"/>
            </w:pPr>
            <w:r>
              <w:t>Type of Harm: Fire, burns, scalds, blunt trauma, food poisoning.</w:t>
            </w:r>
          </w:p>
        </w:tc>
        <w:tc>
          <w:tcPr>
            <w:tcW w:w="1890" w:type="dxa"/>
            <w:shd w:val="clear" w:color="auto" w:fill="auto"/>
          </w:tcPr>
          <w:p w14:paraId="14837FC8" w14:textId="78B0DE2C" w:rsidR="0017786C" w:rsidRPr="007A49B1" w:rsidRDefault="0017786C" w:rsidP="0087181C">
            <w:pPr>
              <w:pStyle w:val="RiskEntry"/>
            </w:pPr>
            <w:r>
              <w:t>Everyone present.</w:t>
            </w:r>
          </w:p>
        </w:tc>
        <w:tc>
          <w:tcPr>
            <w:tcW w:w="2610" w:type="dxa"/>
            <w:shd w:val="clear" w:color="auto" w:fill="auto"/>
          </w:tcPr>
          <w:p w14:paraId="13C9D248" w14:textId="344847EE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0A34EE05" w14:textId="77777777" w:rsidTr="00615A4D">
        <w:trPr>
          <w:trHeight w:val="103"/>
        </w:trPr>
        <w:tc>
          <w:tcPr>
            <w:tcW w:w="1345" w:type="dxa"/>
          </w:tcPr>
          <w:p w14:paraId="373265BC" w14:textId="68927D65" w:rsidR="0017786C" w:rsidRPr="007A49B1" w:rsidRDefault="0017786C" w:rsidP="0087181C">
            <w:pPr>
              <w:pStyle w:val="RiskEntry"/>
            </w:pPr>
            <w:r>
              <w:t>Packing Away</w:t>
            </w:r>
          </w:p>
        </w:tc>
        <w:tc>
          <w:tcPr>
            <w:tcW w:w="5310" w:type="dxa"/>
          </w:tcPr>
          <w:p w14:paraId="215F944D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Clean up thoroughly.</w:t>
            </w:r>
          </w:p>
          <w:p w14:paraId="415CAFFF" w14:textId="77777777" w:rsidR="0017786C" w:rsidRDefault="0017786C" w:rsidP="0087181C">
            <w:pPr>
              <w:pStyle w:val="RiskEntry"/>
            </w:pPr>
            <w:r>
              <w:t>Clean stoves when cool before putting away.</w:t>
            </w:r>
          </w:p>
          <w:p w14:paraId="5DC8763D" w14:textId="77777777" w:rsidR="0017786C" w:rsidRDefault="0017786C" w:rsidP="0087181C">
            <w:pPr>
              <w:pStyle w:val="RiskEntry"/>
            </w:pPr>
            <w:r>
              <w:t>Clean all utensils before putting away.</w:t>
            </w:r>
          </w:p>
          <w:p w14:paraId="60D38296" w14:textId="77777777" w:rsidR="0017786C" w:rsidRDefault="0017786C" w:rsidP="0087181C">
            <w:pPr>
              <w:pStyle w:val="RiskEntry"/>
            </w:pPr>
            <w:r>
              <w:t>Clean all surfaces.</w:t>
            </w:r>
          </w:p>
          <w:p w14:paraId="23759CB0" w14:textId="2D459108" w:rsidR="0017786C" w:rsidRPr="007A49B1" w:rsidRDefault="0017786C" w:rsidP="0087181C">
            <w:pPr>
              <w:pStyle w:val="RiskEntry"/>
            </w:pPr>
            <w:r>
              <w:t>Dispose of all rubbish.</w:t>
            </w:r>
          </w:p>
        </w:tc>
        <w:tc>
          <w:tcPr>
            <w:tcW w:w="4230" w:type="dxa"/>
            <w:shd w:val="clear" w:color="auto" w:fill="auto"/>
          </w:tcPr>
          <w:p w14:paraId="17D7F2AE" w14:textId="77777777" w:rsidR="0017786C" w:rsidRDefault="0017786C" w:rsidP="0087181C">
            <w:pPr>
              <w:pStyle w:val="RiskEntry"/>
            </w:pPr>
            <w:r>
              <w:t>Contamination and rotting food.</w:t>
            </w:r>
          </w:p>
          <w:p w14:paraId="7208D909" w14:textId="5285B28F" w:rsidR="0017786C" w:rsidRPr="007A49B1" w:rsidRDefault="0017786C" w:rsidP="0087181C">
            <w:pPr>
              <w:pStyle w:val="RiskEntry"/>
            </w:pPr>
            <w:r>
              <w:t>Type of Harm: Food poisoning.</w:t>
            </w:r>
          </w:p>
        </w:tc>
        <w:tc>
          <w:tcPr>
            <w:tcW w:w="1890" w:type="dxa"/>
            <w:shd w:val="clear" w:color="auto" w:fill="auto"/>
          </w:tcPr>
          <w:p w14:paraId="587B2AF3" w14:textId="6E1FFE60" w:rsidR="0017786C" w:rsidRPr="007A49B1" w:rsidRDefault="0017786C" w:rsidP="0087181C">
            <w:pPr>
              <w:pStyle w:val="RiskEntry"/>
            </w:pPr>
            <w:r>
              <w:t>Everyone present and future users.</w:t>
            </w:r>
          </w:p>
        </w:tc>
        <w:tc>
          <w:tcPr>
            <w:tcW w:w="2610" w:type="dxa"/>
            <w:shd w:val="clear" w:color="auto" w:fill="auto"/>
          </w:tcPr>
          <w:p w14:paraId="082B8FB6" w14:textId="5C6E8E54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  <w:tr w:rsidR="0017786C" w:rsidRPr="001C60E8" w14:paraId="13BD848B" w14:textId="77777777" w:rsidTr="00615A4D">
        <w:trPr>
          <w:trHeight w:val="103"/>
        </w:trPr>
        <w:tc>
          <w:tcPr>
            <w:tcW w:w="1345" w:type="dxa"/>
          </w:tcPr>
          <w:p w14:paraId="5147F1EB" w14:textId="0940AAC7" w:rsidR="0017786C" w:rsidRPr="007A49B1" w:rsidRDefault="0017786C" w:rsidP="0087181C">
            <w:pPr>
              <w:pStyle w:val="RiskEntry"/>
            </w:pPr>
            <w:r>
              <w:lastRenderedPageBreak/>
              <w:t>Packing Away</w:t>
            </w:r>
          </w:p>
        </w:tc>
        <w:tc>
          <w:tcPr>
            <w:tcW w:w="5310" w:type="dxa"/>
          </w:tcPr>
          <w:p w14:paraId="21687951" w14:textId="77777777" w:rsidR="0017786C" w:rsidRPr="0017786C" w:rsidRDefault="0017786C" w:rsidP="0087181C">
            <w:pPr>
              <w:pStyle w:val="RiskEntry"/>
              <w:rPr>
                <w:b/>
              </w:rPr>
            </w:pPr>
            <w:r w:rsidRPr="0017786C">
              <w:rPr>
                <w:b/>
              </w:rPr>
              <w:t>Clean hands.</w:t>
            </w:r>
          </w:p>
          <w:p w14:paraId="5018A780" w14:textId="4002E201" w:rsidR="0017786C" w:rsidRPr="007A49B1" w:rsidRDefault="0017786C" w:rsidP="0087181C">
            <w:pPr>
              <w:pStyle w:val="RiskEntry"/>
            </w:pPr>
            <w:r>
              <w:t>Hands will be covered in oil, batter, food items, toppings etc.</w:t>
            </w:r>
          </w:p>
        </w:tc>
        <w:tc>
          <w:tcPr>
            <w:tcW w:w="4230" w:type="dxa"/>
            <w:shd w:val="clear" w:color="auto" w:fill="auto"/>
          </w:tcPr>
          <w:p w14:paraId="600D35FD" w14:textId="77777777" w:rsidR="0017786C" w:rsidRDefault="0017786C" w:rsidP="0087181C">
            <w:pPr>
              <w:pStyle w:val="RiskEntry"/>
            </w:pPr>
            <w:r>
              <w:t>Leaving marks everywhere.</w:t>
            </w:r>
          </w:p>
          <w:p w14:paraId="3E5EE524" w14:textId="77777777" w:rsidR="0017786C" w:rsidRDefault="0017786C" w:rsidP="0087181C">
            <w:pPr>
              <w:pStyle w:val="RiskEntry"/>
            </w:pPr>
            <w:r>
              <w:t>Putting hands to mouth and eyes, or touching others with dirty hands.</w:t>
            </w:r>
          </w:p>
          <w:p w14:paraId="09B6CF1D" w14:textId="77777777" w:rsidR="0017786C" w:rsidRDefault="0017786C" w:rsidP="0087181C">
            <w:pPr>
              <w:pStyle w:val="RiskEntry"/>
            </w:pPr>
            <w:r>
              <w:t>Contamination.</w:t>
            </w:r>
          </w:p>
          <w:p w14:paraId="5CDEBF40" w14:textId="45344874" w:rsidR="0017786C" w:rsidRPr="007A49B1" w:rsidRDefault="0017786C" w:rsidP="0087181C">
            <w:pPr>
              <w:pStyle w:val="RiskEntry"/>
            </w:pPr>
            <w:r>
              <w:t>Type of Harm: Food poisoning.</w:t>
            </w:r>
          </w:p>
        </w:tc>
        <w:tc>
          <w:tcPr>
            <w:tcW w:w="1890" w:type="dxa"/>
            <w:shd w:val="clear" w:color="auto" w:fill="auto"/>
          </w:tcPr>
          <w:p w14:paraId="685BEDB6" w14:textId="01CC5779" w:rsidR="0017786C" w:rsidRPr="007A49B1" w:rsidRDefault="0017786C" w:rsidP="0087181C">
            <w:pPr>
              <w:pStyle w:val="RiskEntry"/>
            </w:pPr>
            <w:r>
              <w:t>Everyone present and future users of the hut.</w:t>
            </w:r>
          </w:p>
        </w:tc>
        <w:tc>
          <w:tcPr>
            <w:tcW w:w="2610" w:type="dxa"/>
            <w:shd w:val="clear" w:color="auto" w:fill="auto"/>
          </w:tcPr>
          <w:p w14:paraId="29BB5BCD" w14:textId="17445B75" w:rsidR="0017786C" w:rsidRPr="007A49B1" w:rsidRDefault="0017786C" w:rsidP="0087181C">
            <w:pPr>
              <w:pStyle w:val="RiskEntry"/>
            </w:pPr>
            <w:r>
              <w:t>None.</w:t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433887">
      <w:footerReference w:type="default" r:id="rId8"/>
      <w:pgSz w:w="16840" w:h="11910" w:orient="landscape"/>
      <w:pgMar w:top="720" w:right="720" w:bottom="720" w:left="72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43DB5" w14:textId="77777777" w:rsidR="00433887" w:rsidRDefault="00433887">
      <w:r>
        <w:separator/>
      </w:r>
    </w:p>
  </w:endnote>
  <w:endnote w:type="continuationSeparator" w:id="0">
    <w:p w14:paraId="587B8B51" w14:textId="77777777" w:rsidR="00433887" w:rsidRDefault="00433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5371D5D1-14BB-4D16-855A-5A92284B6681}"/>
    <w:embedBold r:id="rId2" w:fontKey="{A66BF9BE-CBC1-4DA9-9EDB-1D83BB157B03}"/>
    <w:embedItalic r:id="rId3" w:fontKey="{321A9B55-89CA-4C8D-80D5-3B850867DB58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3B8B6040-52FC-4496-8170-060F8E038E9A}"/>
    <w:embedBold r:id="rId5" w:fontKey="{9188619D-F157-4A06-849D-0B131903F297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9FD0588-624A-49D3-B322-5DF3C7FDE271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7E6803E5-2F4C-46CF-93A5-F8E9772E3C05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BAFA5B3-295E-472B-AB0F-A30B377495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79B1F09-994D-416D-AED3-487D6DDE85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1FBB333">
          <wp:simplePos x="0" y="0"/>
          <wp:positionH relativeFrom="margin">
            <wp:align>right</wp:align>
          </wp:positionH>
          <wp:positionV relativeFrom="paragraph">
            <wp:posOffset>6782</wp:posOffset>
          </wp:positionV>
          <wp:extent cx="470717" cy="343814"/>
          <wp:effectExtent l="0" t="0" r="5715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717" cy="343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0FBE" w14:textId="77777777" w:rsidR="00433887" w:rsidRDefault="00433887">
      <w:r>
        <w:separator/>
      </w:r>
    </w:p>
  </w:footnote>
  <w:footnote w:type="continuationSeparator" w:id="0">
    <w:p w14:paraId="5486AE97" w14:textId="77777777" w:rsidR="00433887" w:rsidRDefault="004338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954066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820348">
    <w:abstractNumId w:val="17"/>
  </w:num>
  <w:num w:numId="2" w16cid:durableId="1525052594">
    <w:abstractNumId w:val="22"/>
  </w:num>
  <w:num w:numId="3" w16cid:durableId="1871799733">
    <w:abstractNumId w:val="25"/>
  </w:num>
  <w:num w:numId="4" w16cid:durableId="226036865">
    <w:abstractNumId w:val="15"/>
  </w:num>
  <w:num w:numId="5" w16cid:durableId="477187358">
    <w:abstractNumId w:val="23"/>
  </w:num>
  <w:num w:numId="6" w16cid:durableId="386807867">
    <w:abstractNumId w:val="0"/>
  </w:num>
  <w:num w:numId="7" w16cid:durableId="217330052">
    <w:abstractNumId w:val="1"/>
  </w:num>
  <w:num w:numId="8" w16cid:durableId="973676669">
    <w:abstractNumId w:val="2"/>
  </w:num>
  <w:num w:numId="9" w16cid:durableId="1528788237">
    <w:abstractNumId w:val="3"/>
  </w:num>
  <w:num w:numId="10" w16cid:durableId="212695496">
    <w:abstractNumId w:val="8"/>
  </w:num>
  <w:num w:numId="11" w16cid:durableId="153692539">
    <w:abstractNumId w:val="4"/>
  </w:num>
  <w:num w:numId="12" w16cid:durableId="224412422">
    <w:abstractNumId w:val="5"/>
  </w:num>
  <w:num w:numId="13" w16cid:durableId="152727113">
    <w:abstractNumId w:val="6"/>
  </w:num>
  <w:num w:numId="14" w16cid:durableId="708840756">
    <w:abstractNumId w:val="7"/>
  </w:num>
  <w:num w:numId="15" w16cid:durableId="329060302">
    <w:abstractNumId w:val="9"/>
  </w:num>
  <w:num w:numId="16" w16cid:durableId="1253010391">
    <w:abstractNumId w:val="11"/>
  </w:num>
  <w:num w:numId="17" w16cid:durableId="2081557979">
    <w:abstractNumId w:val="20"/>
  </w:num>
  <w:num w:numId="18" w16cid:durableId="2119131581">
    <w:abstractNumId w:val="14"/>
  </w:num>
  <w:num w:numId="19" w16cid:durableId="2051764240">
    <w:abstractNumId w:val="31"/>
  </w:num>
  <w:num w:numId="20" w16cid:durableId="20667205">
    <w:abstractNumId w:val="28"/>
  </w:num>
  <w:num w:numId="21" w16cid:durableId="373192637">
    <w:abstractNumId w:val="32"/>
  </w:num>
  <w:num w:numId="22" w16cid:durableId="337581575">
    <w:abstractNumId w:val="26"/>
  </w:num>
  <w:num w:numId="23" w16cid:durableId="1917131588">
    <w:abstractNumId w:val="12"/>
  </w:num>
  <w:num w:numId="24" w16cid:durableId="535122661">
    <w:abstractNumId w:val="13"/>
  </w:num>
  <w:num w:numId="25" w16cid:durableId="2018387845">
    <w:abstractNumId w:val="24"/>
  </w:num>
  <w:num w:numId="26" w16cid:durableId="228541863">
    <w:abstractNumId w:val="19"/>
  </w:num>
  <w:num w:numId="27" w16cid:durableId="1030107144">
    <w:abstractNumId w:val="10"/>
  </w:num>
  <w:num w:numId="28" w16cid:durableId="1136292782">
    <w:abstractNumId w:val="16"/>
  </w:num>
  <w:num w:numId="29" w16cid:durableId="645090252">
    <w:abstractNumId w:val="21"/>
  </w:num>
  <w:num w:numId="30" w16cid:durableId="980812003">
    <w:abstractNumId w:val="27"/>
  </w:num>
  <w:num w:numId="31" w16cid:durableId="1335258093">
    <w:abstractNumId w:val="30"/>
  </w:num>
  <w:num w:numId="32" w16cid:durableId="1125732302">
    <w:abstractNumId w:val="29"/>
  </w:num>
  <w:num w:numId="33" w16cid:durableId="6314409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551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76F95"/>
    <w:rsid w:val="0017786C"/>
    <w:rsid w:val="001B69B6"/>
    <w:rsid w:val="001B6D1F"/>
    <w:rsid w:val="001C60E8"/>
    <w:rsid w:val="001D2A32"/>
    <w:rsid w:val="00201A76"/>
    <w:rsid w:val="00202436"/>
    <w:rsid w:val="00226DC6"/>
    <w:rsid w:val="00252742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8688D"/>
    <w:rsid w:val="003A4274"/>
    <w:rsid w:val="003B4982"/>
    <w:rsid w:val="003B55E7"/>
    <w:rsid w:val="003C1889"/>
    <w:rsid w:val="003E0A04"/>
    <w:rsid w:val="0040085A"/>
    <w:rsid w:val="00406854"/>
    <w:rsid w:val="00417A80"/>
    <w:rsid w:val="00421FE7"/>
    <w:rsid w:val="00433887"/>
    <w:rsid w:val="00462D43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9389D"/>
    <w:rsid w:val="005A0067"/>
    <w:rsid w:val="005A0B3E"/>
    <w:rsid w:val="005C0CFD"/>
    <w:rsid w:val="005C37BD"/>
    <w:rsid w:val="005C3B4F"/>
    <w:rsid w:val="005C6E78"/>
    <w:rsid w:val="005E5C2E"/>
    <w:rsid w:val="005F2961"/>
    <w:rsid w:val="0060387A"/>
    <w:rsid w:val="00607312"/>
    <w:rsid w:val="00615A4D"/>
    <w:rsid w:val="00624EBA"/>
    <w:rsid w:val="006554AB"/>
    <w:rsid w:val="00656BD1"/>
    <w:rsid w:val="0066293D"/>
    <w:rsid w:val="00681D40"/>
    <w:rsid w:val="006B2FFC"/>
    <w:rsid w:val="006C699F"/>
    <w:rsid w:val="006E4079"/>
    <w:rsid w:val="006E7737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43147"/>
    <w:rsid w:val="007448CE"/>
    <w:rsid w:val="00756C1A"/>
    <w:rsid w:val="007571A7"/>
    <w:rsid w:val="0077044E"/>
    <w:rsid w:val="00781101"/>
    <w:rsid w:val="007A49B1"/>
    <w:rsid w:val="007D59DA"/>
    <w:rsid w:val="007E58C6"/>
    <w:rsid w:val="00814A8E"/>
    <w:rsid w:val="00823815"/>
    <w:rsid w:val="008349D7"/>
    <w:rsid w:val="008402C3"/>
    <w:rsid w:val="00844F5B"/>
    <w:rsid w:val="0084623F"/>
    <w:rsid w:val="008473D8"/>
    <w:rsid w:val="0087181C"/>
    <w:rsid w:val="00882543"/>
    <w:rsid w:val="00893C6F"/>
    <w:rsid w:val="0089425D"/>
    <w:rsid w:val="00897FE0"/>
    <w:rsid w:val="008A1AC5"/>
    <w:rsid w:val="008A1E98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C6C"/>
    <w:rsid w:val="00950FCF"/>
    <w:rsid w:val="00986207"/>
    <w:rsid w:val="00987EC1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A4D8B"/>
    <w:rsid w:val="00AA4FEA"/>
    <w:rsid w:val="00AA5AF1"/>
    <w:rsid w:val="00AB03ED"/>
    <w:rsid w:val="00AB5D62"/>
    <w:rsid w:val="00AC4085"/>
    <w:rsid w:val="00AE30DD"/>
    <w:rsid w:val="00B00432"/>
    <w:rsid w:val="00B117A9"/>
    <w:rsid w:val="00B229C1"/>
    <w:rsid w:val="00B2380E"/>
    <w:rsid w:val="00B24CE0"/>
    <w:rsid w:val="00B261C3"/>
    <w:rsid w:val="00B349AE"/>
    <w:rsid w:val="00B370D3"/>
    <w:rsid w:val="00B461AD"/>
    <w:rsid w:val="00B51FB0"/>
    <w:rsid w:val="00B91396"/>
    <w:rsid w:val="00B95CCA"/>
    <w:rsid w:val="00BB7B6B"/>
    <w:rsid w:val="00BD054D"/>
    <w:rsid w:val="00BD0920"/>
    <w:rsid w:val="00BD428E"/>
    <w:rsid w:val="00BD70F5"/>
    <w:rsid w:val="00BE4355"/>
    <w:rsid w:val="00BF04FF"/>
    <w:rsid w:val="00BF288B"/>
    <w:rsid w:val="00BF7AEF"/>
    <w:rsid w:val="00C10E3A"/>
    <w:rsid w:val="00C166FD"/>
    <w:rsid w:val="00C432B5"/>
    <w:rsid w:val="00C43F0A"/>
    <w:rsid w:val="00C459F0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415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43EE5"/>
    <w:rsid w:val="00E53F42"/>
    <w:rsid w:val="00E6290A"/>
    <w:rsid w:val="00E82A23"/>
    <w:rsid w:val="00EA1FA8"/>
    <w:rsid w:val="00EA6EEF"/>
    <w:rsid w:val="00EB3D6F"/>
    <w:rsid w:val="00EC221A"/>
    <w:rsid w:val="00EC4AE7"/>
    <w:rsid w:val="00ED3BEF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A5F83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RiskEntry">
    <w:name w:val="Risk Entry"/>
    <w:basedOn w:val="Normal"/>
    <w:uiPriority w:val="1"/>
    <w:qFormat/>
    <w:rsid w:val="0087181C"/>
    <w:pPr>
      <w:widowControl/>
      <w:autoSpaceDE/>
      <w:autoSpaceDN/>
    </w:pPr>
    <w:rPr>
      <w:sz w:val="16"/>
      <w:szCs w:val="16"/>
    </w:rPr>
  </w:style>
  <w:style w:type="paragraph" w:customStyle="1" w:styleId="RiskHeading">
    <w:name w:val="Risk Heading"/>
    <w:basedOn w:val="Normal"/>
    <w:uiPriority w:val="1"/>
    <w:qFormat/>
    <w:rsid w:val="00AA5AF1"/>
    <w:rPr>
      <w:b/>
      <w:bCs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A0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Julian Turner</cp:lastModifiedBy>
  <cp:revision>4</cp:revision>
  <cp:lastPrinted>2019-01-31T08:56:00Z</cp:lastPrinted>
  <dcterms:created xsi:type="dcterms:W3CDTF">2024-02-10T18:57:00Z</dcterms:created>
  <dcterms:modified xsi:type="dcterms:W3CDTF">2024-02-11T18:06:00Z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